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35ECA">
        <w:trPr>
          <w:trHeight w:val="425"/>
        </w:trPr>
        <w:tc>
          <w:tcPr>
            <w:tcW w:w="4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389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1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8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9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8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9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5" w:type="dxa"/>
          </w:tcPr>
          <w:p w:rsidR="00035ECA" w:rsidRDefault="00035ECA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2114E9" w:rsidRPr="002E3097" w:rsidTr="00FA24F3">
        <w:tc>
          <w:tcPr>
            <w:tcW w:w="1951" w:type="dxa"/>
          </w:tcPr>
          <w:p w:rsidR="002114E9" w:rsidRPr="002E3097" w:rsidRDefault="002114E9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2114E9" w:rsidRPr="00D1409B" w:rsidRDefault="002114E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2114E9" w:rsidRPr="00D1409B" w:rsidRDefault="002114E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2114E9" w:rsidRPr="002E3097" w:rsidRDefault="002114E9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B52675" w:rsidTr="002114E9">
        <w:trPr>
          <w:trHeight w:val="75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94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035EC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35ECA" w:rsidRDefault="00035ECA"/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56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2114E9">
        <w:trPr>
          <w:trHeight w:val="373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035ECA" w:rsidRPr="00F562E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 w:rsidP="002114E9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B5267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2114E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D765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 w:rsidTr="002114E9">
        <w:trPr>
          <w:trHeight w:val="43"/>
        </w:trPr>
        <w:tc>
          <w:tcPr>
            <w:tcW w:w="4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2114E9">
        <w:trPr>
          <w:trHeight w:val="373"/>
        </w:trPr>
        <w:tc>
          <w:tcPr>
            <w:tcW w:w="4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035EC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ECA" w:rsidRDefault="00F562EB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676B0EE" wp14:editId="226E9007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35ECA" w:rsidRDefault="00035ECA"/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286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35EC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35ECA" w:rsidRDefault="00035ECA"/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35ECA" w:rsidRPr="00F562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 w:rsidP="00AD765C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B52675">
                    <w:rPr>
                      <w:b/>
                      <w:color w:val="000000"/>
                      <w:sz w:val="32"/>
                      <w:lang w:val="ru-RU"/>
                    </w:rPr>
                    <w:t>Цифровые технологии управления в потребительской кооперации (организационно</w:t>
                  </w:r>
                  <w:r w:rsidR="00AD765C">
                    <w:rPr>
                      <w:b/>
                      <w:color w:val="000000"/>
                      <w:sz w:val="32"/>
                      <w:lang w:val="ru-RU"/>
                    </w:rPr>
                    <w:t>-</w:t>
                  </w:r>
                  <w:r w:rsidRPr="00B52675">
                    <w:rPr>
                      <w:b/>
                      <w:color w:val="000000"/>
                      <w:sz w:val="32"/>
                      <w:lang w:val="ru-RU"/>
                    </w:rPr>
                    <w:t>управленческий аспект)</w:t>
                  </w:r>
                  <w:proofErr w:type="gramEnd"/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 w:rsidTr="002114E9">
        <w:trPr>
          <w:trHeight w:val="425"/>
        </w:trPr>
        <w:tc>
          <w:tcPr>
            <w:tcW w:w="4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2114E9">
        <w:trPr>
          <w:trHeight w:val="500"/>
        </w:trPr>
        <w:tc>
          <w:tcPr>
            <w:tcW w:w="4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35EC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35ECA" w:rsidRDefault="00035ECA"/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306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2114E9">
        <w:trPr>
          <w:trHeight w:val="500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35EC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35ECA" w:rsidRDefault="00035ECA"/>
              </w:tc>
            </w:tr>
          </w:tbl>
          <w:p w:rsidR="00035ECA" w:rsidRDefault="00035ECA"/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393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35ECA" w:rsidRPr="00F562E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jc w:val="center"/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 w:rsidTr="002114E9">
        <w:trPr>
          <w:trHeight w:val="425"/>
        </w:trPr>
        <w:tc>
          <w:tcPr>
            <w:tcW w:w="4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2114E9">
        <w:trPr>
          <w:trHeight w:val="425"/>
        </w:trPr>
        <w:tc>
          <w:tcPr>
            <w:tcW w:w="4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35EC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35ECA" w:rsidRDefault="00035ECA"/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35EC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035ECA" w:rsidRDefault="00035ECA"/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402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2114E9">
        <w:trPr>
          <w:trHeight w:val="425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35EC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AD765C" w:rsidRDefault="00035ECA" w:rsidP="002114E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2114E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35ECA" w:rsidRDefault="00035ECA"/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035ECA" w:rsidTr="002114E9">
        <w:trPr>
          <w:trHeight w:val="180"/>
        </w:trPr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9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2114E9">
        <w:tc>
          <w:tcPr>
            <w:tcW w:w="4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2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3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8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35EC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</w:tbl>
          <w:p w:rsidR="00035ECA" w:rsidRDefault="00035ECA"/>
        </w:tc>
        <w:tc>
          <w:tcPr>
            <w:tcW w:w="138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6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0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81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6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3" w:type="dxa"/>
          </w:tcPr>
          <w:p w:rsidR="00035ECA" w:rsidRDefault="00035ECA">
            <w:pPr>
              <w:pStyle w:val="EmptyLayoutCell"/>
            </w:pPr>
          </w:p>
        </w:tc>
      </w:tr>
    </w:tbl>
    <w:p w:rsidR="00035ECA" w:rsidRDefault="00035EC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35ECA">
        <w:trPr>
          <w:trHeight w:val="179"/>
        </w:trPr>
        <w:tc>
          <w:tcPr>
            <w:tcW w:w="4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3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9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7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3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0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2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B52675">
        <w:trPr>
          <w:trHeight w:val="425"/>
        </w:trPr>
        <w:tc>
          <w:tcPr>
            <w:tcW w:w="4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 w:rsidP="002A4C3B">
                  <w:pPr>
                    <w:jc w:val="both"/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52675">
                    <w:rPr>
                      <w:i/>
                      <w:color w:val="000000"/>
                      <w:sz w:val="28"/>
                      <w:lang w:val="ru-RU"/>
                    </w:rPr>
                    <w:t>Цифровые технологии управления в потребительской кооперации (организационно-управленческий аспект)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35ECA" w:rsidRPr="00B52675" w:rsidRDefault="00035ECA">
                  <w:pPr>
                    <w:rPr>
                      <w:lang w:val="ru-RU"/>
                    </w:rPr>
                  </w:pP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283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35EC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35ECA" w:rsidRDefault="00035EC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35ECA" w:rsidRPr="00F562E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Э. А. Новоселова, </w:t>
                  </w:r>
                  <w:proofErr w:type="spellStart"/>
                  <w:r w:rsidRPr="00B52675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B52675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B52675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44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35ECA" w:rsidRPr="00F562E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211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B52675">
        <w:trPr>
          <w:trHeight w:val="425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35EC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035ECA" w:rsidRDefault="00035ECA"/>
        </w:tc>
        <w:tc>
          <w:tcPr>
            <w:tcW w:w="137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3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0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2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B52675">
        <w:trPr>
          <w:trHeight w:val="425"/>
        </w:trPr>
        <w:tc>
          <w:tcPr>
            <w:tcW w:w="4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proofErr w:type="spellStart"/>
                  <w:r w:rsidRPr="00B52675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 О.И., канд. </w:t>
                  </w:r>
                  <w:proofErr w:type="spellStart"/>
                  <w:r w:rsidRPr="00B526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>. наук, заведующий кафедрой менеджмента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proofErr w:type="spellStart"/>
                  <w:r w:rsidRPr="00B52675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B52675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03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B52675">
        <w:trPr>
          <w:trHeight w:val="425"/>
        </w:trPr>
        <w:tc>
          <w:tcPr>
            <w:tcW w:w="4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rPr>
          <w:trHeight w:val="425"/>
        </w:trPr>
        <w:tc>
          <w:tcPr>
            <w:tcW w:w="4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2114E9" w:rsidRDefault="00035ECA" w:rsidP="002114E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2114E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AD765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2114E9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2474"/>
        </w:trPr>
        <w:tc>
          <w:tcPr>
            <w:tcW w:w="4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3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9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7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321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50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2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c>
          <w:tcPr>
            <w:tcW w:w="4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3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92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37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35EC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</w:tbl>
          <w:p w:rsidR="00035ECA" w:rsidRDefault="00035ECA"/>
        </w:tc>
        <w:tc>
          <w:tcPr>
            <w:tcW w:w="250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25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</w:tbl>
    <w:p w:rsidR="00035ECA" w:rsidRDefault="00035EC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4"/>
        <w:gridCol w:w="48"/>
        <w:gridCol w:w="23"/>
        <w:gridCol w:w="23"/>
        <w:gridCol w:w="283"/>
      </w:tblGrid>
      <w:tr w:rsidR="00035ECA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35EC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035ECA" w:rsidRDefault="00035ECA"/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41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"Цифровые технологии управления в потребительской кооперации (организационно-управленческий аспект)" - получить базовые теоретические знания о кооперативной модели хозяйствования и практические навыки использования цифрового сервиса «Кооператив онлайн» для создания и управления потребительским кооперативом.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Задачи освоения дисциплины: 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 xml:space="preserve">     - дать базовые знания о кооперативной модели хозяйствования (юридические особенности, модель управления, преимущества по сравнению с другими моделями ведения бизнеса); 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 xml:space="preserve">     - предоставить обзор возможностей цифрового сервиса «Кооператив онлайн»;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 xml:space="preserve">     - показать основные шаги создания кооператива с помощью сервиса «Кооператив онлайн»; 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 xml:space="preserve">     - рассмотреть (укрупненно) основные процессы голосования и взаимодействия с пайщиками в сервисе «Кооператив онлайн»;</w:t>
                  </w:r>
                  <w:proofErr w:type="gramEnd"/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br/>
                    <w:t xml:space="preserve">     - предоставить возможность выполнить учебное задание с использованием функциональности сервиса «Кооператив онлайн».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03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74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3"/>
              <w:gridCol w:w="4426"/>
            </w:tblGrid>
            <w:tr w:rsidR="00035ECA" w:rsidRPr="00F562E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законодательство РФ и нормативно-правовую базу, регламентирующую деятельность кооперативного сектора экономики, в процессе разработки и реализации проекта.. </w:t>
                  </w:r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E243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  <w:t>-руководствоваться нормативно-правовыми актами, методическими рекомендациями и другими документами, регламентирующими деятельность кооперативного сектора экономики, в процессе разработки и реализации проекта..</w:t>
                  </w:r>
                </w:p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УК-2.4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современные методы управления проектами в сфере кооперативной модели хозяйствования, а также способы решения задач в рамках проекта с учетом ограничений внутренней и внешней среды. </w:t>
                  </w:r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E243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>использовать современные методы управления проектами в сфере кооперативной модели хозяйствования, а также способы решения задач в рамках проекта с учетом ограничений внутренней и внешней среды.</w:t>
                  </w:r>
                </w:p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59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41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факультативным дисциплинам.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- Правоведение.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прохождении технологической (проектно-технологической) практики, изучении дисциплины - Экономики предприятия, а также выполнении научно-исследовательской и выпускной квалификационной работы.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03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41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B52675">
        <w:trPr>
          <w:trHeight w:val="425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41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50</w:t>
                  </w:r>
                </w:p>
              </w:tc>
            </w:tr>
            <w:tr w:rsidR="00035ECA" w:rsidRPr="00F562E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</w:tr>
            <w:tr w:rsidR="00B52675" w:rsidTr="00B526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31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232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35EC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035ECA" w:rsidRPr="00F562E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</w:tr>
            <w:tr w:rsidR="00035EC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B52675" w:rsidTr="00B526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78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Default="00FE2435">
            <w:pPr>
              <w:rPr>
                <w:lang w:val="ru-RU"/>
              </w:rPr>
            </w:pPr>
          </w:p>
          <w:p w:rsidR="00FE2435" w:rsidRPr="00FE2435" w:rsidRDefault="00FE243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41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41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8"/>
              <w:gridCol w:w="938"/>
              <w:gridCol w:w="743"/>
              <w:gridCol w:w="1396"/>
              <w:gridCol w:w="979"/>
              <w:gridCol w:w="937"/>
              <w:gridCol w:w="1558"/>
            </w:tblGrid>
            <w:tr w:rsidR="00B52675" w:rsidRPr="00F562EB" w:rsidTr="00B526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52675" w:rsidTr="00B526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52675" w:rsidTr="00B526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Раздел 1. Кооператив-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ная</w:t>
                  </w:r>
                  <w:proofErr w:type="spell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модель хозяйство-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вания</w:t>
                  </w:r>
                  <w:proofErr w:type="spell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в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>социальной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эко-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номике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Раздел 2. Модель управления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>потреби-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тельским</w:t>
                  </w:r>
                  <w:proofErr w:type="spellEnd"/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3. Членство в потребительском обществе (кооперативе)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B52675" w:rsidRPr="00F562EB" w:rsidTr="00B526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</w:tr>
            <w:tr w:rsidR="00B52675" w:rsidTr="00B526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52675" w:rsidTr="00B526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B52675" w:rsidTr="00B526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329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p w:rsidR="00FE2435" w:rsidRDefault="00FE243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50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8"/>
              <w:gridCol w:w="938"/>
              <w:gridCol w:w="743"/>
              <w:gridCol w:w="1396"/>
              <w:gridCol w:w="979"/>
              <w:gridCol w:w="937"/>
              <w:gridCol w:w="1558"/>
            </w:tblGrid>
            <w:tr w:rsidR="00B52675" w:rsidRPr="00F562EB" w:rsidTr="00B526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52675" w:rsidTr="00B526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52675" w:rsidTr="00B526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Раздел 1. Кооператив-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ная</w:t>
                  </w:r>
                  <w:proofErr w:type="spell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модель хозяйство-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вания</w:t>
                  </w:r>
                  <w:proofErr w:type="spell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в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>социальной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эко-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номике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Раздел 2. Модель управления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>потреби-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тельским</w:t>
                  </w:r>
                  <w:proofErr w:type="spellEnd"/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3. Членство в потребительском обществе (кооперативе)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035EC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  <w:tr w:rsidR="00B52675" w:rsidRPr="00F562EB" w:rsidTr="00B526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</w:p>
              </w:tc>
            </w:tr>
            <w:tr w:rsidR="00B52675" w:rsidTr="00B526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52675" w:rsidTr="00B526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52675" w:rsidTr="00B526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E243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644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41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B52675"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035ECA" w:rsidRPr="00F562E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Раздел 1. Кооперативная модель хозяйствования в социальной экономике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2,3,5,8,9,10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1. Социальная экономика – экономика будущего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2,5,8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2. Особенности кооперативной модели хозяйствования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3,8,9,10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Раздел 2. Модель управления потребительским обществом (кооперативом)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1,3,9,10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Тема 3. Членство в потребительском </w:t>
                  </w:r>
                  <w:proofErr w:type="gramStart"/>
                  <w:r w:rsidRPr="00FE2435">
                    <w:rPr>
                      <w:color w:val="000000"/>
                      <w:sz w:val="24"/>
                      <w:lang w:val="ru-RU"/>
                    </w:rPr>
                    <w:t>обще-</w:t>
                  </w:r>
                  <w:proofErr w:type="spellStart"/>
                  <w:r w:rsidRPr="00FE2435">
                    <w:rPr>
                      <w:color w:val="000000"/>
                      <w:sz w:val="24"/>
                      <w:lang w:val="ru-RU"/>
                    </w:rPr>
                    <w:t>стве</w:t>
                  </w:r>
                  <w:proofErr w:type="spellEnd"/>
                  <w:proofErr w:type="gramEnd"/>
                  <w:r w:rsidRPr="00FE2435">
                    <w:rPr>
                      <w:color w:val="000000"/>
                      <w:sz w:val="24"/>
                      <w:lang w:val="ru-RU"/>
                    </w:rPr>
                    <w:t xml:space="preserve"> (кооперативе)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1,8,10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4"/>
                      <w:lang w:val="ru-RU"/>
                    </w:rPr>
                    <w:t>Тема 4. Органы управления потребительским обществом (кооперативом)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3,9,10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92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06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291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41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52675" w:rsidTr="00B526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F562EB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2EB" w:rsidRDefault="00F562E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2EB" w:rsidRPr="00D65510" w:rsidRDefault="00F562EB" w:rsidP="00F562E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>, А. В.  Управление цифровыми проектами и процессами</w:t>
                  </w:r>
                  <w:proofErr w:type="gramStart"/>
                  <w:r w:rsidRPr="00494225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учебник для вузов / А. В. 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Чекмарев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. — 2-е изд.,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>, 2025. — 424 с. — (Высшее образование). — ISBN 978-5-534-18522-5. — Текст</w:t>
                  </w:r>
                  <w:proofErr w:type="gramStart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[сайт]. — URL: https://urait.ru/bcode/564520 </w:t>
                  </w:r>
                </w:p>
              </w:tc>
            </w:tr>
            <w:tr w:rsidR="00F562EB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2EB" w:rsidRDefault="00F562E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2EB" w:rsidRPr="00D65510" w:rsidRDefault="00F562EB" w:rsidP="00F562EB">
                  <w:pPr>
                    <w:jc w:val="both"/>
                    <w:rPr>
                      <w:lang w:val="ru-RU"/>
                    </w:rPr>
                  </w:pPr>
                  <w:r w:rsidRPr="00494225">
                    <w:rPr>
                      <w:color w:val="000000"/>
                      <w:sz w:val="28"/>
                      <w:lang w:val="ru-RU"/>
                    </w:rPr>
                    <w:t>Управление цепями поставок в цифровой экономике</w:t>
                  </w:r>
                  <w:proofErr w:type="gramStart"/>
                  <w:r w:rsidRPr="00494225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учебник для вузов / под общей редакцией В. И. Сергеева. — Москва</w:t>
                  </w:r>
                  <w:proofErr w:type="gramStart"/>
                  <w:r w:rsidRPr="00494225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>, 2025. — 1005 с. — (Высшее образование). — ISBN 978-5-534-19672-6. — Текст</w:t>
                  </w:r>
                  <w:proofErr w:type="gramStart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[сайт]. — URL: https://urait.ru/bcode/569133 </w:t>
                  </w:r>
                </w:p>
              </w:tc>
            </w:tr>
            <w:tr w:rsidR="00F562EB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2EB" w:rsidRDefault="00F562E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2EB" w:rsidRPr="00D65510" w:rsidRDefault="00F562EB" w:rsidP="00F562EB">
                  <w:pPr>
                    <w:jc w:val="both"/>
                    <w:rPr>
                      <w:lang w:val="ru-RU"/>
                    </w:rPr>
                  </w:pPr>
                  <w:r w:rsidRPr="00494225">
                    <w:rPr>
                      <w:color w:val="000000"/>
                      <w:sz w:val="28"/>
                      <w:lang w:val="ru-RU"/>
                    </w:rPr>
                    <w:t>Камолов, С. Г.  Цифровое государственное управление</w:t>
                  </w:r>
                  <w:proofErr w:type="gramStart"/>
                  <w:r w:rsidRPr="00494225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учебник для вузов / С. Г. Камолов, Н. Д. Александров. — 2-е изд.,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, 2025. — 287 с. — (Высшее </w:t>
                  </w:r>
                  <w:r w:rsidRPr="00494225">
                    <w:rPr>
                      <w:color w:val="000000"/>
                      <w:sz w:val="28"/>
                      <w:lang w:val="ru-RU"/>
                    </w:rPr>
                    <w:lastRenderedPageBreak/>
                    <w:t>образование). — ISBN 978-5-534-21027-9. — Текст</w:t>
                  </w:r>
                  <w:proofErr w:type="gramStart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9422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94225">
                    <w:rPr>
                      <w:color w:val="000000"/>
                      <w:sz w:val="28"/>
                      <w:lang w:val="ru-RU"/>
                    </w:rPr>
                    <w:t xml:space="preserve"> [сайт]. — URL: https://urait.ru/bcode/559179 </w:t>
                  </w:r>
                </w:p>
              </w:tc>
            </w:tr>
            <w:tr w:rsidR="00B52675" w:rsidTr="00B526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 w:rsidP="00F562EB">
                  <w:pPr>
                    <w:jc w:val="both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Иванова, И.А. Менеджмент: учебник и практикум для вузов / И.А. Иванова, А.М. Сергеев. - Москва: Издательство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, 2021. - 305 с.</w:t>
                  </w:r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 w:rsidP="00F562EB">
                  <w:pPr>
                    <w:jc w:val="both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Кооперация. 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Теория, история, практика: избранные изречения, факты, материалы, комментарии / авт.-сост. К. И.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Вахитов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. — 8-е изд., стер.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— Москва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Издательско-торговая корпорация «Дашков и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К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°», 2019. — 558с.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978-5-394-03362-9. - Текст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/1091162</w:t>
                  </w:r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 w:rsidP="00F562EB">
                  <w:pPr>
                    <w:jc w:val="both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Максимов, С. В. Развитие внутреннего рынка потребительской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коопе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-рации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монография / С.В. Максимов. — М.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ИНФРА-М, 2018. — 363 с. — (Научная мысль).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978-5-16-006149-8. - Текст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/960033</w:t>
                  </w:r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 w:rsidP="00F562EB">
                  <w:pPr>
                    <w:jc w:val="both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, 2021. — 448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978-5-534-03372-4. — Текст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/469202</w:t>
                  </w:r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 w:rsidP="00F562E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Трошихин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, В. В. Кооперативное предпринимательство как институт социального развития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монография / В. В.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Трошихин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, Е. В. </w:t>
                  </w:r>
                  <w:proofErr w:type="spellStart"/>
                  <w:r w:rsidRPr="00FE2435">
                    <w:rPr>
                      <w:color w:val="000000"/>
                      <w:sz w:val="28"/>
                      <w:lang w:val="ru-RU"/>
                    </w:rPr>
                    <w:t>Матузенко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, Л. И. Нестерова. - Москва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РИОР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ИНФРА-М, 2019. - 512 с. - (Научная мысль).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978-5-369-01365-6. - Текст</w:t>
                  </w:r>
                  <w:proofErr w:type="gramStart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E243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>/1002026</w:t>
                  </w:r>
                </w:p>
              </w:tc>
            </w:tr>
            <w:tr w:rsidR="00B52675" w:rsidTr="00B526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Нормативные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035EC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 w:rsidP="00F562EB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8"/>
                    </w:rPr>
                    <w:t>Гражданский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кодекс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Федерации</w:t>
                  </w:r>
                  <w:proofErr w:type="spellEnd"/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 w:rsidP="00F562EB">
                  <w:pPr>
                    <w:jc w:val="both"/>
                    <w:rPr>
                      <w:lang w:val="ru-RU"/>
                    </w:rPr>
                  </w:pP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Закон РФ "О потребительской кооперации (потребительских обществах, их союзах) в Российской Федерации" от 19.06.1992 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 w:rsidRPr="00FE2435">
                    <w:rPr>
                      <w:color w:val="000000"/>
                      <w:sz w:val="28"/>
                      <w:lang w:val="ru-RU"/>
                    </w:rPr>
                    <w:t xml:space="preserve"> 3085-1 (последняя редакция)</w:t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272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FE2435" w:rsidRDefault="00035ECA">
                  <w:pPr>
                    <w:jc w:val="center"/>
                    <w:rPr>
                      <w:lang w:val="ru-RU"/>
                    </w:rPr>
                  </w:pPr>
                  <w:r w:rsidRPr="00FE243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35ECA" w:rsidRPr="00FE243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211"/>
        </w:trPr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FE243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5ECA" w:rsidRPr="00F562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B5267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526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294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p w:rsidR="00F562EB" w:rsidRDefault="00F562EB">
            <w:pPr>
              <w:rPr>
                <w:lang w:val="ru-RU"/>
              </w:rPr>
            </w:pPr>
          </w:p>
          <w:p w:rsidR="00F562EB" w:rsidRDefault="00F562EB">
            <w:pPr>
              <w:rPr>
                <w:lang w:val="ru-RU"/>
              </w:rPr>
            </w:pPr>
          </w:p>
          <w:p w:rsidR="00F562EB" w:rsidRDefault="00F562EB">
            <w:pPr>
              <w:rPr>
                <w:lang w:val="ru-RU"/>
              </w:rPr>
            </w:pPr>
          </w:p>
          <w:p w:rsidR="00F562EB" w:rsidRPr="00F562EB" w:rsidRDefault="00F562EB">
            <w:pPr>
              <w:rPr>
                <w:lang w:val="ru-RU"/>
              </w:rPr>
            </w:pPr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jc w:val="center"/>
                    <w:rPr>
                      <w:lang w:val="ru-RU"/>
                    </w:rPr>
                  </w:pPr>
                  <w:r w:rsidRPr="00B52675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81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RPr="00F562EB" w:rsidTr="00B52675"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52675" w:rsidRPr="00F562EB" w:rsidTr="00B5267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B52675" w:rsidRDefault="00035ECA">
                  <w:pPr>
                    <w:jc w:val="center"/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35ECA" w:rsidRPr="00F562E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B52675" w:rsidRDefault="00035ECA">
                  <w:pPr>
                    <w:jc w:val="center"/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B52675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B52675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Pr="00B52675" w:rsidRDefault="00035ECA">
                  <w:pPr>
                    <w:jc w:val="center"/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B52675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B52675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035EC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35EC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35ECA" w:rsidRPr="00F562E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35ECA" w:rsidRDefault="00035EC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rPr>
                      <w:lang w:val="ru-RU"/>
                    </w:rPr>
                  </w:pP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271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B52675" w:rsidTr="00B52675">
        <w:trPr>
          <w:trHeight w:val="425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Default="00035EC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35ECA" w:rsidRDefault="00035ECA"/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035ECA">
        <w:trPr>
          <w:trHeight w:val="120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240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7157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1144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48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283" w:type="dxa"/>
          </w:tcPr>
          <w:p w:rsidR="00035ECA" w:rsidRDefault="00035ECA">
            <w:pPr>
              <w:pStyle w:val="EmptyLayoutCell"/>
            </w:pPr>
          </w:p>
        </w:tc>
      </w:tr>
      <w:tr w:rsidR="00B52675" w:rsidRPr="00F562EB" w:rsidTr="00B52675">
        <w:trPr>
          <w:trHeight w:val="425"/>
        </w:trPr>
        <w:tc>
          <w:tcPr>
            <w:tcW w:w="23" w:type="dxa"/>
          </w:tcPr>
          <w:p w:rsidR="00035ECA" w:rsidRDefault="00035ECA">
            <w:pPr>
              <w:pStyle w:val="EmptyLayoutCell"/>
            </w:pPr>
          </w:p>
        </w:tc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5ECA" w:rsidRPr="00F562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5ECA" w:rsidRPr="00B52675" w:rsidRDefault="00035ECA">
                  <w:pPr>
                    <w:spacing w:before="200" w:after="200"/>
                    <w:rPr>
                      <w:lang w:val="ru-RU"/>
                    </w:rPr>
                  </w:pPr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B52675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B52675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B5267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5267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35ECA" w:rsidRPr="00B52675" w:rsidRDefault="00035EC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5267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35ECA" w:rsidRPr="00B52675" w:rsidRDefault="00035ECA">
                  <w:pPr>
                    <w:rPr>
                      <w:lang w:val="ru-RU"/>
                    </w:rPr>
                  </w:pPr>
                </w:p>
              </w:tc>
            </w:tr>
          </w:tbl>
          <w:p w:rsidR="00035ECA" w:rsidRPr="00B52675" w:rsidRDefault="00035EC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  <w:tr w:rsidR="00035ECA" w:rsidRPr="00F562EB">
        <w:trPr>
          <w:trHeight w:val="1126"/>
        </w:trPr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35ECA" w:rsidRPr="00B52675" w:rsidRDefault="00035ECA">
            <w:pPr>
              <w:pStyle w:val="EmptyLayoutCell"/>
              <w:rPr>
                <w:lang w:val="ru-RU"/>
              </w:rPr>
            </w:pPr>
          </w:p>
        </w:tc>
      </w:tr>
    </w:tbl>
    <w:p w:rsidR="00035ECA" w:rsidRPr="00B52675" w:rsidRDefault="00035ECA">
      <w:pPr>
        <w:rPr>
          <w:lang w:val="ru-RU"/>
        </w:rPr>
      </w:pPr>
    </w:p>
    <w:sectPr w:rsidR="00035ECA" w:rsidRPr="00B5267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92" w:rsidRDefault="00DB6392">
      <w:r>
        <w:separator/>
      </w:r>
    </w:p>
  </w:endnote>
  <w:endnote w:type="continuationSeparator" w:id="0">
    <w:p w:rsidR="00DB6392" w:rsidRDefault="00DB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35ECA">
      <w:tc>
        <w:tcPr>
          <w:tcW w:w="8796" w:type="dxa"/>
        </w:tcPr>
        <w:p w:rsidR="00035ECA" w:rsidRDefault="00035ECA">
          <w:pPr>
            <w:pStyle w:val="EmptyLayoutCell"/>
          </w:pPr>
        </w:p>
      </w:tc>
      <w:tc>
        <w:tcPr>
          <w:tcW w:w="708" w:type="dxa"/>
        </w:tcPr>
        <w:p w:rsidR="00035ECA" w:rsidRDefault="00035ECA">
          <w:pPr>
            <w:pStyle w:val="EmptyLayoutCell"/>
          </w:pPr>
        </w:p>
      </w:tc>
      <w:tc>
        <w:tcPr>
          <w:tcW w:w="463" w:type="dxa"/>
        </w:tcPr>
        <w:p w:rsidR="00035ECA" w:rsidRDefault="00035ECA">
          <w:pPr>
            <w:pStyle w:val="EmptyLayoutCell"/>
          </w:pPr>
        </w:p>
      </w:tc>
    </w:tr>
    <w:tr w:rsidR="00035ECA">
      <w:tc>
        <w:tcPr>
          <w:tcW w:w="8796" w:type="dxa"/>
        </w:tcPr>
        <w:p w:rsidR="00035ECA" w:rsidRDefault="00035EC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35EC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35ECA" w:rsidRDefault="00035ECA"/>
            </w:tc>
          </w:tr>
        </w:tbl>
        <w:p w:rsidR="00035ECA" w:rsidRDefault="00035ECA"/>
      </w:tc>
      <w:tc>
        <w:tcPr>
          <w:tcW w:w="463" w:type="dxa"/>
        </w:tcPr>
        <w:p w:rsidR="00035ECA" w:rsidRDefault="00035ECA">
          <w:pPr>
            <w:pStyle w:val="EmptyLayoutCell"/>
          </w:pPr>
        </w:p>
      </w:tc>
    </w:tr>
  </w:tbl>
  <w:p w:rsidR="00035ECA" w:rsidRDefault="00035E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35ECA">
      <w:tc>
        <w:tcPr>
          <w:tcW w:w="8796" w:type="dxa"/>
        </w:tcPr>
        <w:p w:rsidR="00035ECA" w:rsidRDefault="00035ECA">
          <w:pPr>
            <w:pStyle w:val="EmptyLayoutCell"/>
          </w:pPr>
        </w:p>
      </w:tc>
      <w:tc>
        <w:tcPr>
          <w:tcW w:w="708" w:type="dxa"/>
        </w:tcPr>
        <w:p w:rsidR="00035ECA" w:rsidRDefault="00035ECA">
          <w:pPr>
            <w:pStyle w:val="EmptyLayoutCell"/>
          </w:pPr>
        </w:p>
      </w:tc>
      <w:tc>
        <w:tcPr>
          <w:tcW w:w="463" w:type="dxa"/>
        </w:tcPr>
        <w:p w:rsidR="00035ECA" w:rsidRDefault="00035ECA">
          <w:pPr>
            <w:pStyle w:val="EmptyLayoutCell"/>
          </w:pPr>
        </w:p>
      </w:tc>
    </w:tr>
    <w:tr w:rsidR="00035ECA">
      <w:tc>
        <w:tcPr>
          <w:tcW w:w="8796" w:type="dxa"/>
        </w:tcPr>
        <w:p w:rsidR="00035ECA" w:rsidRDefault="00035EC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35EC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35ECA" w:rsidRDefault="00035ECA"/>
            </w:tc>
          </w:tr>
        </w:tbl>
        <w:p w:rsidR="00035ECA" w:rsidRDefault="00035ECA"/>
      </w:tc>
      <w:tc>
        <w:tcPr>
          <w:tcW w:w="463" w:type="dxa"/>
        </w:tcPr>
        <w:p w:rsidR="00035ECA" w:rsidRDefault="00035ECA">
          <w:pPr>
            <w:pStyle w:val="EmptyLayoutCell"/>
          </w:pPr>
        </w:p>
      </w:tc>
    </w:tr>
  </w:tbl>
  <w:p w:rsidR="00035ECA" w:rsidRDefault="00035E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92" w:rsidRDefault="00DB6392">
      <w:r>
        <w:separator/>
      </w:r>
    </w:p>
  </w:footnote>
  <w:footnote w:type="continuationSeparator" w:id="0">
    <w:p w:rsidR="00DB6392" w:rsidRDefault="00DB6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75"/>
    <w:rsid w:val="00035ECA"/>
    <w:rsid w:val="002114E9"/>
    <w:rsid w:val="002A4C3B"/>
    <w:rsid w:val="007F1722"/>
    <w:rsid w:val="00AD765C"/>
    <w:rsid w:val="00B52675"/>
    <w:rsid w:val="00C77484"/>
    <w:rsid w:val="00DB6392"/>
    <w:rsid w:val="00F562EB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562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2E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562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2E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1479</Words>
  <Characters>11751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2025-06-03T04:47:00Z</dcterms:created>
  <dcterms:modified xsi:type="dcterms:W3CDTF">2025-07-11T02:54:00Z</dcterms:modified>
</cp:coreProperties>
</file>